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Ordre du jour du CA du 27/09/2022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Présents </w:t>
      </w:r>
    </w:p>
    <w:p w:rsidR="00000000" w:rsidDel="00000000" w:rsidP="00000000" w:rsidRDefault="00000000" w:rsidRPr="00000000" w14:paraId="00000004">
      <w:pPr>
        <w:rPr>
          <w:b w:val="1"/>
        </w:rPr>
      </w:pPr>
      <w:r w:rsidDel="00000000" w:rsidR="00000000" w:rsidRPr="00000000">
        <w:rPr>
          <w:b w:val="1"/>
          <w:rtl w:val="0"/>
        </w:rPr>
        <w:t xml:space="preserve">Sophie Catteau-Jonard</w:t>
      </w:r>
      <w:r w:rsidDel="00000000" w:rsidR="00000000" w:rsidRPr="00000000">
        <w:rPr>
          <w:rtl w:val="0"/>
        </w:rPr>
        <w:t xml:space="preserve">,</w:t>
      </w:r>
      <w:r w:rsidDel="00000000" w:rsidR="00000000" w:rsidRPr="00000000">
        <w:rPr>
          <w:b w:val="1"/>
          <w:rtl w:val="0"/>
        </w:rPr>
        <w:t xml:space="preserve"> Virginie Grouthier,</w:t>
      </w:r>
      <w:r w:rsidDel="00000000" w:rsidR="00000000" w:rsidRPr="00000000">
        <w:rPr>
          <w:rtl w:val="0"/>
        </w:rPr>
        <w:t xml:space="preserve"> </w:t>
      </w:r>
      <w:r w:rsidDel="00000000" w:rsidR="00000000" w:rsidRPr="00000000">
        <w:rPr>
          <w:b w:val="1"/>
          <w:rtl w:val="0"/>
        </w:rPr>
        <w:t xml:space="preserve">Geoffroy Robin</w:t>
      </w:r>
      <w:r w:rsidDel="00000000" w:rsidR="00000000" w:rsidRPr="00000000">
        <w:rPr>
          <w:rtl w:val="0"/>
        </w:rPr>
        <w:t xml:space="preserve">, </w:t>
      </w:r>
      <w:r w:rsidDel="00000000" w:rsidR="00000000" w:rsidRPr="00000000">
        <w:rPr>
          <w:b w:val="1"/>
          <w:rtl w:val="0"/>
        </w:rPr>
        <w:t xml:space="preserve">Lucie Veron</w:t>
      </w:r>
      <w:r w:rsidDel="00000000" w:rsidR="00000000" w:rsidRPr="00000000">
        <w:rPr>
          <w:rtl w:val="0"/>
        </w:rPr>
        <w:t xml:space="preserve">, </w:t>
      </w:r>
      <w:r w:rsidDel="00000000" w:rsidR="00000000" w:rsidRPr="00000000">
        <w:rPr>
          <w:b w:val="1"/>
          <w:rtl w:val="0"/>
        </w:rPr>
        <w:t xml:space="preserve">Sophie Christin-Maitre</w:t>
      </w:r>
      <w:r w:rsidDel="00000000" w:rsidR="00000000" w:rsidRPr="00000000">
        <w:rPr>
          <w:rtl w:val="0"/>
        </w:rPr>
        <w:t xml:space="preserve">, </w:t>
      </w:r>
      <w:r w:rsidDel="00000000" w:rsidR="00000000" w:rsidRPr="00000000">
        <w:rPr>
          <w:b w:val="1"/>
          <w:rtl w:val="0"/>
        </w:rPr>
        <w:t xml:space="preserve">Anne Gompel, Maeliss Peigné</w:t>
      </w:r>
      <w:r w:rsidDel="00000000" w:rsidR="00000000" w:rsidRPr="00000000">
        <w:rPr>
          <w:rtl w:val="0"/>
        </w:rPr>
        <w:t xml:space="preserve">, Florence Scheffler, V</w:t>
      </w:r>
      <w:r w:rsidDel="00000000" w:rsidR="00000000" w:rsidRPr="00000000">
        <w:rPr>
          <w:b w:val="1"/>
          <w:rtl w:val="0"/>
        </w:rPr>
        <w:t xml:space="preserve">alérie Bernard</w:t>
      </w:r>
      <w:r w:rsidDel="00000000" w:rsidR="00000000" w:rsidRPr="00000000">
        <w:rPr>
          <w:rtl w:val="0"/>
        </w:rPr>
        <w:t xml:space="preserve">, </w:t>
      </w:r>
      <w:r w:rsidDel="00000000" w:rsidR="00000000" w:rsidRPr="00000000">
        <w:rPr>
          <w:b w:val="1"/>
          <w:rtl w:val="0"/>
        </w:rPr>
        <w:t xml:space="preserve">Lorraine Maitrot</w:t>
      </w:r>
      <w:r w:rsidDel="00000000" w:rsidR="00000000" w:rsidRPr="00000000">
        <w:rPr>
          <w:rtl w:val="0"/>
        </w:rPr>
        <w:t xml:space="preserve">,</w:t>
      </w:r>
      <w:r w:rsidDel="00000000" w:rsidR="00000000" w:rsidRPr="00000000">
        <w:rPr>
          <w:b w:val="1"/>
          <w:rtl w:val="0"/>
        </w:rPr>
        <w:t xml:space="preserve"> Claude Hocke</w:t>
      </w:r>
      <w:r w:rsidDel="00000000" w:rsidR="00000000" w:rsidRPr="00000000">
        <w:rPr>
          <w:rtl w:val="0"/>
        </w:rPr>
        <w:t xml:space="preserve">, </w:t>
      </w:r>
      <w:r w:rsidDel="00000000" w:rsidR="00000000" w:rsidRPr="00000000">
        <w:rPr>
          <w:b w:val="1"/>
          <w:rtl w:val="0"/>
        </w:rPr>
        <w:t xml:space="preserve">Charlotte Sonigo, Anne Sophie Hamy</w:t>
      </w:r>
      <w:r w:rsidDel="00000000" w:rsidR="00000000" w:rsidRPr="00000000">
        <w:rPr>
          <w:rtl w:val="0"/>
        </w:rPr>
        <w:t xml:space="preserve">, </w:t>
      </w:r>
      <w:r w:rsidDel="00000000" w:rsidR="00000000" w:rsidRPr="00000000">
        <w:rPr>
          <w:b w:val="1"/>
          <w:rtl w:val="0"/>
        </w:rPr>
        <w:t xml:space="preserve">Christine Rousset-Jablonski</w:t>
      </w:r>
    </w:p>
    <w:p w:rsidR="00000000" w:rsidDel="00000000" w:rsidP="00000000" w:rsidRDefault="00000000" w:rsidRPr="00000000" w14:paraId="00000005">
      <w:pPr>
        <w:rPr>
          <w:b w:val="1"/>
        </w:rPr>
      </w:pPr>
      <w:r w:rsidDel="00000000" w:rsidR="00000000" w:rsidRPr="00000000">
        <w:rPr>
          <w:b w:val="1"/>
          <w:rtl w:val="0"/>
        </w:rPr>
        <w:t xml:space="preserve">Excusés</w:t>
      </w:r>
    </w:p>
    <w:p w:rsidR="00000000" w:rsidDel="00000000" w:rsidP="00000000" w:rsidRDefault="00000000" w:rsidRPr="00000000" w14:paraId="00000006">
      <w:pPr>
        <w:rPr>
          <w:b w:val="1"/>
        </w:rPr>
      </w:pPr>
      <w:r w:rsidDel="00000000" w:rsidR="00000000" w:rsidRPr="00000000">
        <w:rPr>
          <w:b w:val="1"/>
          <w:rtl w:val="0"/>
        </w:rPr>
        <w:t xml:space="preserve">Florence Trémollières, Geneviève Plu-Bureau</w:t>
      </w:r>
      <w:r w:rsidDel="00000000" w:rsidR="00000000" w:rsidRPr="00000000">
        <w:rPr>
          <w:rtl w:val="0"/>
        </w:rPr>
        <w:t xml:space="preserve">, </w:t>
      </w:r>
      <w:r w:rsidDel="00000000" w:rsidR="00000000" w:rsidRPr="00000000">
        <w:rPr>
          <w:b w:val="1"/>
          <w:rtl w:val="0"/>
        </w:rPr>
        <w:t xml:space="preserve">Lise Duranteau</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Référentiel medline</w:t>
      </w:r>
    </w:p>
    <w:p w:rsidR="00000000" w:rsidDel="00000000" w:rsidP="00000000" w:rsidRDefault="00000000" w:rsidRPr="00000000" w14:paraId="00000009">
      <w:pPr>
        <w:rPr/>
      </w:pPr>
      <w:r w:rsidDel="00000000" w:rsidR="00000000" w:rsidRPr="00000000">
        <w:rPr>
          <w:rtl w:val="0"/>
        </w:rPr>
        <w:t xml:space="preserve">Vente 2021 : 1517+ 151 </w:t>
      </w:r>
    </w:p>
    <w:p w:rsidR="00000000" w:rsidDel="00000000" w:rsidP="00000000" w:rsidRDefault="00000000" w:rsidRPr="00000000" w14:paraId="0000000A">
      <w:pPr>
        <w:rPr/>
      </w:pPr>
      <w:r w:rsidDel="00000000" w:rsidR="00000000" w:rsidRPr="00000000">
        <w:rPr>
          <w:rtl w:val="0"/>
        </w:rPr>
        <w:t xml:space="preserve">Cette année en Aout 71</w:t>
      </w:r>
    </w:p>
    <w:p w:rsidR="00000000" w:rsidDel="00000000" w:rsidP="00000000" w:rsidRDefault="00000000" w:rsidRPr="00000000" w14:paraId="0000000B">
      <w:pPr>
        <w:rPr/>
      </w:pPr>
      <w:r w:rsidDel="00000000" w:rsidR="00000000" w:rsidRPr="00000000">
        <w:rPr>
          <w:rtl w:val="0"/>
        </w:rPr>
        <w:t xml:space="preserve">- Le référentiel  va être mis plateforme UNESS </w:t>
      </w:r>
    </w:p>
    <w:p w:rsidR="00000000" w:rsidDel="00000000" w:rsidP="00000000" w:rsidRDefault="00000000" w:rsidRPr="00000000" w14:paraId="0000000C">
      <w:pPr>
        <w:rPr>
          <w:b w:val="1"/>
        </w:rPr>
      </w:pPr>
      <w:r w:rsidDel="00000000" w:rsidR="00000000" w:rsidRPr="00000000">
        <w:rPr>
          <w:rtl w:val="0"/>
        </w:rPr>
        <w:t xml:space="preserve">🡺 </w:t>
      </w:r>
      <w:r w:rsidDel="00000000" w:rsidR="00000000" w:rsidRPr="00000000">
        <w:rPr>
          <w:b w:val="1"/>
          <w:rtl w:val="0"/>
        </w:rPr>
        <w:t xml:space="preserve">PDF va être envoyé pour être mis sur UNESS, version téléchargeable gratuite</w:t>
      </w:r>
    </w:p>
    <w:p w:rsidR="00000000" w:rsidDel="00000000" w:rsidP="00000000" w:rsidRDefault="00000000" w:rsidRPr="00000000" w14:paraId="0000000D">
      <w:pPr>
        <w:rPr/>
      </w:pPr>
      <w:r w:rsidDel="00000000" w:rsidR="00000000" w:rsidRPr="00000000">
        <w:rPr>
          <w:rtl w:val="0"/>
        </w:rPr>
        <w:t xml:space="preserve">- Problématique du référentiel GM / référentiel au référentiel de GO : </w:t>
      </w:r>
    </w:p>
    <w:p w:rsidR="00000000" w:rsidDel="00000000" w:rsidP="00000000" w:rsidRDefault="00000000" w:rsidRPr="00000000" w14:paraId="0000000E">
      <w:pPr>
        <w:rPr/>
      </w:pPr>
      <w:r w:rsidDel="00000000" w:rsidR="00000000" w:rsidRPr="00000000">
        <w:rPr>
          <w:rtl w:val="0"/>
        </w:rPr>
        <w:t xml:space="preserve">Les auteurs de notre collège ne devraient pas participer au référentiel GO avec le partage logique des thématiques</w:t>
      </w:r>
    </w:p>
    <w:p w:rsidR="00000000" w:rsidDel="00000000" w:rsidP="00000000" w:rsidRDefault="00000000" w:rsidRPr="00000000" w14:paraId="0000000F">
      <w:pPr>
        <w:rPr/>
      </w:pPr>
      <w:r w:rsidDel="00000000" w:rsidR="00000000" w:rsidRPr="00000000">
        <w:rPr>
          <w:rtl w:val="0"/>
        </w:rPr>
        <w:t xml:space="preserve">- La majorité des externes ont plutôt le ref de GO que GM </w:t>
      </w:r>
    </w:p>
    <w:p w:rsidR="00000000" w:rsidDel="00000000" w:rsidP="00000000" w:rsidRDefault="00000000" w:rsidRPr="00000000" w14:paraId="00000010">
      <w:pPr>
        <w:rPr/>
      </w:pPr>
      <w:r w:rsidDel="00000000" w:rsidR="00000000" w:rsidRPr="00000000">
        <w:rPr>
          <w:rtl w:val="0"/>
        </w:rPr>
        <w:t xml:space="preserve">🡺 Importance de promouvoir, propositions de l’éditeur pour améliorer sa visibilité (renvoyer des exemplaires gratuits aux coordonnateurs</w:t>
      </w:r>
      <w:r w:rsidDel="00000000" w:rsidR="00000000" w:rsidRPr="00000000">
        <w:rPr>
          <w:b w:val="1"/>
          <w:rtl w:val="0"/>
        </w:rPr>
        <w:t xml:space="preserve"> ). </w:t>
      </w:r>
      <w:r w:rsidDel="00000000" w:rsidR="00000000" w:rsidRPr="00000000">
        <w:rPr>
          <w:rtl w:val="0"/>
        </w:rPr>
        <w:t xml:space="preserve">Courrier prévu avec le flyer aux coordinateurs pour les informer.</w:t>
      </w:r>
    </w:p>
    <w:p w:rsidR="00000000" w:rsidDel="00000000" w:rsidP="00000000" w:rsidRDefault="00000000" w:rsidRPr="00000000" w14:paraId="00000011">
      <w:pPr>
        <w:rPr>
          <w:b w:val="1"/>
        </w:rPr>
      </w:pPr>
      <w:r w:rsidDel="00000000" w:rsidR="00000000" w:rsidRPr="00000000">
        <w:rPr>
          <w:b w:val="1"/>
          <w:rtl w:val="0"/>
        </w:rPr>
        <w:t xml:space="preserve">- Ceux qui souhaitent peuvent envoyer un message pour demander un exemplaire gratuit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Fiches LISA</w:t>
      </w:r>
    </w:p>
    <w:p w:rsidR="00000000" w:rsidDel="00000000" w:rsidP="00000000" w:rsidRDefault="00000000" w:rsidRPr="00000000" w14:paraId="00000014">
      <w:pPr>
        <w:rPr/>
      </w:pPr>
      <w:r w:rsidDel="00000000" w:rsidR="00000000" w:rsidRPr="00000000">
        <w:rPr>
          <w:rtl w:val="0"/>
        </w:rPr>
        <w:t xml:space="preserve">- Mise à jour au fur et à mesure si modifications importantes ( exemple loi de bioéthique</w:t>
      </w:r>
    </w:p>
    <w:p w:rsidR="00000000" w:rsidDel="00000000" w:rsidP="00000000" w:rsidRDefault="00000000" w:rsidRPr="00000000" w14:paraId="00000015">
      <w:pPr>
        <w:rPr/>
      </w:pPr>
      <w:r w:rsidDel="00000000" w:rsidR="00000000" w:rsidRPr="00000000">
        <w:rPr>
          <w:rtl w:val="0"/>
        </w:rPr>
        <w:t xml:space="preserve">- + Mise à jour régulières / 3 ans</w:t>
      </w:r>
    </w:p>
    <w:p w:rsidR="00000000" w:rsidDel="00000000" w:rsidP="00000000" w:rsidRDefault="00000000" w:rsidRPr="00000000" w14:paraId="00000016">
      <w:pPr>
        <w:rPr/>
      </w:pPr>
      <w:r w:rsidDel="00000000" w:rsidR="00000000" w:rsidRPr="00000000">
        <w:rPr>
          <w:rtl w:val="0"/>
        </w:rPr>
        <w:t xml:space="preserve"> </w:t>
      </w:r>
      <w:r w:rsidDel="00000000" w:rsidR="00000000" w:rsidRPr="00000000">
        <w:rPr>
          <w:rtl w:val="0"/>
        </w:rPr>
        <w:t xml:space="preserve">🡺  Mise à jour globale en 2024</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Point sur les ECOS de GM. (V.Bernard)</w:t>
      </w:r>
    </w:p>
    <w:p w:rsidR="00000000" w:rsidDel="00000000" w:rsidP="00000000" w:rsidRDefault="00000000" w:rsidRPr="00000000" w14:paraId="00000019">
      <w:pPr>
        <w:rPr/>
      </w:pPr>
      <w:r w:rsidDel="00000000" w:rsidR="00000000" w:rsidRPr="00000000">
        <w:rPr>
          <w:rtl w:val="0"/>
        </w:rPr>
        <w:t xml:space="preserve">- Plateforme centralisée avec propositions d’ECOS GM (Drive pour les enseignants) </w:t>
      </w:r>
    </w:p>
    <w:p w:rsidR="00000000" w:rsidDel="00000000" w:rsidP="00000000" w:rsidRDefault="00000000" w:rsidRPr="00000000" w14:paraId="0000001A">
      <w:pPr>
        <w:rPr/>
      </w:pPr>
      <w:r w:rsidDel="00000000" w:rsidR="00000000" w:rsidRPr="00000000">
        <w:rPr>
          <w:rtl w:val="0"/>
        </w:rPr>
        <w:t xml:space="preserve">- Obj : proposition d’ECOS, sans barême, trame qui pourraient être utilisée </w:t>
      </w:r>
    </w:p>
    <w:p w:rsidR="00000000" w:rsidDel="00000000" w:rsidP="00000000" w:rsidRDefault="00000000" w:rsidRPr="00000000" w14:paraId="0000001B">
      <w:pPr>
        <w:rPr/>
      </w:pPr>
      <w:r w:rsidDel="00000000" w:rsidR="00000000" w:rsidRPr="00000000">
        <w:rPr>
          <w:rtl w:val="0"/>
        </w:rPr>
        <w:t xml:space="preserve">- Pour le moment, très peu d’ECOS reçus </w:t>
      </w:r>
    </w:p>
    <w:p w:rsidR="00000000" w:rsidDel="00000000" w:rsidP="00000000" w:rsidRDefault="00000000" w:rsidRPr="00000000" w14:paraId="0000001C">
      <w:pPr>
        <w:rPr>
          <w:b w:val="1"/>
        </w:rPr>
      </w:pPr>
      <w:r w:rsidDel="00000000" w:rsidR="00000000" w:rsidRPr="00000000">
        <w:rPr>
          <w:b w:val="1"/>
          <w:rtl w:val="0"/>
        </w:rPr>
        <w:t xml:space="preserve">🡺 Valérie Bernard, va renvoyer un mail pour récupérer les ECOS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Point sur la plateforme UNESS.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(C.Sonigo, V.Bernard)</w:t>
      </w:r>
    </w:p>
    <w:p w:rsidR="00000000" w:rsidDel="00000000" w:rsidP="00000000" w:rsidRDefault="00000000" w:rsidRPr="00000000" w14:paraId="0000001F">
      <w:pPr>
        <w:rPr/>
      </w:pPr>
      <w:r w:rsidDel="00000000" w:rsidR="00000000" w:rsidRPr="00000000">
        <w:rPr>
          <w:rtl w:val="0"/>
        </w:rPr>
        <w:t xml:space="preserve">- Migration de la plateforme SIDES vers UNESS : en cours, plateforme plus conviviale</w:t>
      </w:r>
    </w:p>
    <w:p w:rsidR="00000000" w:rsidDel="00000000" w:rsidP="00000000" w:rsidRDefault="00000000" w:rsidRPr="00000000" w14:paraId="00000020">
      <w:pPr>
        <w:rPr/>
      </w:pPr>
      <w:r w:rsidDel="00000000" w:rsidR="00000000" w:rsidRPr="00000000">
        <w:rPr>
          <w:rtl w:val="0"/>
        </w:rPr>
        <w:t xml:space="preserve">- Parcours de formation à mettre en place </w:t>
      </w:r>
    </w:p>
    <w:p w:rsidR="00000000" w:rsidDel="00000000" w:rsidP="00000000" w:rsidRDefault="00000000" w:rsidRPr="00000000" w14:paraId="00000021">
      <w:pPr>
        <w:rPr/>
      </w:pPr>
      <w:r w:rsidDel="00000000" w:rsidR="00000000" w:rsidRPr="00000000">
        <w:rPr>
          <w:rtl w:val="0"/>
        </w:rPr>
        <w:t xml:space="preserve">- Actuellement validation locale : commission en fin de phase socle </w:t>
      </w:r>
    </w:p>
    <w:p w:rsidR="00000000" w:rsidDel="00000000" w:rsidP="00000000" w:rsidRDefault="00000000" w:rsidRPr="00000000" w14:paraId="00000022">
      <w:pPr>
        <w:rPr/>
      </w:pPr>
      <w:r w:rsidDel="00000000" w:rsidR="00000000" w:rsidRPr="00000000">
        <w:rPr>
          <w:rtl w:val="0"/>
        </w:rPr>
        <w:t xml:space="preserve">- Validation nationale ? validation de l’enseignement théorique ? sur UNESS ? Auto-évaluation ? </w:t>
      </w:r>
    </w:p>
    <w:p w:rsidR="00000000" w:rsidDel="00000000" w:rsidP="00000000" w:rsidRDefault="00000000" w:rsidRPr="00000000" w14:paraId="00000023">
      <w:pPr>
        <w:rPr/>
      </w:pPr>
      <w:r w:rsidDel="00000000" w:rsidR="00000000" w:rsidRPr="00000000">
        <w:rPr>
          <w:rtl w:val="0"/>
        </w:rPr>
        <w:t xml:space="preserve">- Mettre PDF + enregistrement </w:t>
      </w:r>
    </w:p>
    <w:p w:rsidR="00000000" w:rsidDel="00000000" w:rsidP="00000000" w:rsidRDefault="00000000" w:rsidRPr="00000000" w14:paraId="00000024">
      <w:pPr>
        <w:rPr/>
      </w:pPr>
      <w:r w:rsidDel="00000000" w:rsidR="00000000" w:rsidRPr="00000000">
        <w:rPr>
          <w:rtl w:val="0"/>
        </w:rPr>
        <w:t xml:space="preserve">🡺 Discuter les validations par le comité pédagogique, faire une réunion dédiée : auto-validation des cours à la fin chaque phase ou année ou session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Docteur juniors</w:t>
      </w:r>
    </w:p>
    <w:p w:rsidR="00000000" w:rsidDel="00000000" w:rsidP="00000000" w:rsidRDefault="00000000" w:rsidRPr="00000000" w14:paraId="00000027">
      <w:pPr>
        <w:rPr/>
      </w:pPr>
      <w:r w:rsidDel="00000000" w:rsidR="00000000" w:rsidRPr="00000000">
        <w:rPr>
          <w:rtl w:val="0"/>
        </w:rPr>
        <w:t xml:space="preserve">Pas de difficulté en gynéco med </w:t>
      </w:r>
    </w:p>
    <w:p w:rsidR="00000000" w:rsidDel="00000000" w:rsidP="00000000" w:rsidRDefault="00000000" w:rsidRPr="00000000" w14:paraId="00000028">
      <w:pPr>
        <w:rPr/>
      </w:pPr>
      <w:r w:rsidDel="00000000" w:rsidR="00000000" w:rsidRPr="00000000">
        <w:rPr>
          <w:rtl w:val="0"/>
        </w:rPr>
        <w:t xml:space="preserve">🡺 Sondage va être fait par AG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Maitres de stage : formation en GM ?</w:t>
      </w:r>
    </w:p>
    <w:p w:rsidR="00000000" w:rsidDel="00000000" w:rsidP="00000000" w:rsidRDefault="00000000" w:rsidRPr="00000000" w14:paraId="0000002B">
      <w:pPr>
        <w:rPr/>
      </w:pPr>
      <w:r w:rsidDel="00000000" w:rsidR="00000000" w:rsidRPr="00000000">
        <w:rPr>
          <w:rtl w:val="0"/>
        </w:rPr>
        <w:t xml:space="preserve">- Dans le décret : formation spécifique des maitres de stage sur le plan pédagogique </w:t>
      </w:r>
    </w:p>
    <w:p w:rsidR="00000000" w:rsidDel="00000000" w:rsidP="00000000" w:rsidRDefault="00000000" w:rsidRPr="00000000" w14:paraId="0000002C">
      <w:pPr>
        <w:rPr/>
      </w:pPr>
      <w:r w:rsidDel="00000000" w:rsidR="00000000" w:rsidRPr="00000000">
        <w:rPr>
          <w:rtl w:val="0"/>
        </w:rPr>
        <w:tab/>
        <w:t xml:space="preserve">- A Lille : formation commune entre plusieurs services (DPC) </w:t>
      </w:r>
    </w:p>
    <w:p w:rsidR="00000000" w:rsidDel="00000000" w:rsidP="00000000" w:rsidRDefault="00000000" w:rsidRPr="00000000" w14:paraId="0000002D">
      <w:pPr>
        <w:rPr/>
      </w:pPr>
      <w:r w:rsidDel="00000000" w:rsidR="00000000" w:rsidRPr="00000000">
        <w:rPr>
          <w:rtl w:val="0"/>
        </w:rPr>
        <w:tab/>
        <w:t xml:space="preserve">- A Bordeaux : formation organisée par l’université </w:t>
      </w:r>
    </w:p>
    <w:p w:rsidR="00000000" w:rsidDel="00000000" w:rsidP="00000000" w:rsidRDefault="00000000" w:rsidRPr="00000000" w14:paraId="0000002E">
      <w:pPr>
        <w:rPr/>
      </w:pPr>
      <w:r w:rsidDel="00000000" w:rsidR="00000000" w:rsidRPr="00000000">
        <w:rPr>
          <w:rtl w:val="0"/>
        </w:rPr>
        <w:tab/>
        <w:t xml:space="preserve">- En Ile de France : formation par Créteil mais surement Sorbonne Université </w:t>
      </w:r>
    </w:p>
    <w:p w:rsidR="00000000" w:rsidDel="00000000" w:rsidP="00000000" w:rsidRDefault="00000000" w:rsidRPr="00000000" w14:paraId="0000002F">
      <w:pPr>
        <w:rPr/>
      </w:pPr>
      <w:r w:rsidDel="00000000" w:rsidR="00000000" w:rsidRPr="00000000">
        <w:rPr>
          <w:rtl w:val="0"/>
        </w:rPr>
        <w:t xml:space="preserve">- Sur le plan connaissance : validation par le coordonnateur </w:t>
      </w:r>
    </w:p>
    <w:p w:rsidR="00000000" w:rsidDel="00000000" w:rsidP="00000000" w:rsidRDefault="00000000" w:rsidRPr="00000000" w14:paraId="00000030">
      <w:pPr>
        <w:rPr/>
      </w:pPr>
      <w:r w:rsidDel="00000000" w:rsidR="00000000" w:rsidRPr="00000000">
        <w:rPr>
          <w:rtl w:val="0"/>
        </w:rPr>
        <w:t xml:space="preserve">- Faut il fait une formation nationale pour les maîtres de stage en GM : uniquement encadrement local </w:t>
      </w:r>
    </w:p>
    <w:p w:rsidR="00000000" w:rsidDel="00000000" w:rsidP="00000000" w:rsidRDefault="00000000" w:rsidRPr="00000000" w14:paraId="00000031">
      <w:pPr>
        <w:rPr/>
      </w:pPr>
      <w:r w:rsidDel="00000000" w:rsidR="00000000" w:rsidRPr="00000000">
        <w:rPr>
          <w:rtl w:val="0"/>
        </w:rPr>
        <w:t xml:space="preserve">🡺 Faire le point et récupérer des avis et réfléchir à la mise en place d’une formation nationale </w:t>
      </w:r>
    </w:p>
    <w:p w:rsidR="00000000" w:rsidDel="00000000" w:rsidP="00000000" w:rsidRDefault="00000000" w:rsidRPr="00000000" w14:paraId="00000032">
      <w:pPr>
        <w:rPr/>
      </w:pPr>
      <w:r w:rsidDel="00000000" w:rsidR="00000000" w:rsidRPr="00000000">
        <w:rPr>
          <w:rtl w:val="0"/>
        </w:rPr>
        <w:t xml:space="preserve">🡺 Faire le point avec chaque coordonnateur de GM (AG)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Le site du collège</w:t>
      </w:r>
    </w:p>
    <w:p w:rsidR="00000000" w:rsidDel="00000000" w:rsidP="00000000" w:rsidRDefault="00000000" w:rsidRPr="00000000" w14:paraId="00000035">
      <w:pPr>
        <w:rPr/>
      </w:pPr>
      <w:r w:rsidDel="00000000" w:rsidR="00000000" w:rsidRPr="00000000">
        <w:rPr>
          <w:rtl w:val="0"/>
        </w:rPr>
        <w:t xml:space="preserve">Lucie Véron et Anne-Sophie Hamy </w:t>
      </w:r>
    </w:p>
    <w:p w:rsidR="00000000" w:rsidDel="00000000" w:rsidP="00000000" w:rsidRDefault="00000000" w:rsidRPr="00000000" w14:paraId="00000036">
      <w:pPr>
        <w:rPr/>
      </w:pPr>
      <w:r w:rsidDel="00000000" w:rsidR="00000000" w:rsidRPr="00000000">
        <w:rPr>
          <w:rtl w:val="0"/>
        </w:rPr>
        <w:t xml:space="preserve">Vont avancer sur le sujet, pour le moment ancien site </w:t>
      </w:r>
    </w:p>
    <w:p w:rsidR="00000000" w:rsidDel="00000000" w:rsidP="00000000" w:rsidRDefault="00000000" w:rsidRPr="00000000" w14:paraId="00000037">
      <w:pPr>
        <w:rPr/>
      </w:pPr>
      <w:r w:rsidDel="00000000" w:rsidR="00000000" w:rsidRPr="00000000">
        <w:rPr>
          <w:rtl w:val="0"/>
        </w:rPr>
        <w:t xml:space="preserve">Budget nécessaire ? </w:t>
      </w:r>
    </w:p>
    <w:p w:rsidR="00000000" w:rsidDel="00000000" w:rsidP="00000000" w:rsidRDefault="00000000" w:rsidRPr="00000000" w14:paraId="00000038">
      <w:pPr>
        <w:rPr/>
      </w:pPr>
      <w:r w:rsidDel="00000000" w:rsidR="00000000" w:rsidRPr="00000000">
        <w:rPr>
          <w:rtl w:val="0"/>
        </w:rPr>
        <w:t xml:space="preserve">Contenu </w:t>
      </w:r>
    </w:p>
    <w:p w:rsidR="00000000" w:rsidDel="00000000" w:rsidP="00000000" w:rsidRDefault="00000000" w:rsidRPr="00000000" w14:paraId="00000039">
      <w:pPr>
        <w:ind w:firstLine="283"/>
        <w:rPr/>
      </w:pPr>
      <w:r w:rsidDel="00000000" w:rsidR="00000000" w:rsidRPr="00000000">
        <w:rPr>
          <w:rtl w:val="0"/>
        </w:rPr>
        <w:t xml:space="preserve">-  Programme des enseignements, maquettes du DES et des FST, annonces , activités professionnelles </w:t>
      </w:r>
    </w:p>
    <w:p w:rsidR="00000000" w:rsidDel="00000000" w:rsidP="00000000" w:rsidRDefault="00000000" w:rsidRPr="00000000" w14:paraId="0000003A">
      <w:pPr>
        <w:ind w:firstLine="283"/>
        <w:rPr/>
      </w:pPr>
      <w:r w:rsidDel="00000000" w:rsidR="00000000" w:rsidRPr="00000000">
        <w:rPr>
          <w:rtl w:val="0"/>
        </w:rPr>
        <w:t xml:space="preserve">- Mettre des infos sur les thèses de GM : Aide à la rédaction de thèse, ressources sur les thèses des internes , format des thèses, attention conditions des thèses différentes en fonction des universités </w:t>
      </w:r>
    </w:p>
    <w:p w:rsidR="00000000" w:rsidDel="00000000" w:rsidP="00000000" w:rsidRDefault="00000000" w:rsidRPr="00000000" w14:paraId="0000003B">
      <w:pPr>
        <w:ind w:firstLine="283"/>
        <w:rPr/>
      </w:pPr>
      <w:r w:rsidDel="00000000" w:rsidR="00000000" w:rsidRPr="00000000">
        <w:rPr>
          <w:rtl w:val="0"/>
        </w:rPr>
        <w:t xml:space="preserve">- Carrières des GM : vidéo par exemple </w:t>
      </w:r>
    </w:p>
    <w:p w:rsidR="00000000" w:rsidDel="00000000" w:rsidP="00000000" w:rsidRDefault="00000000" w:rsidRPr="00000000" w14:paraId="0000003C">
      <w:pPr>
        <w:ind w:firstLine="283"/>
        <w:rPr/>
      </w:pPr>
      <w:r w:rsidDel="00000000" w:rsidR="00000000" w:rsidRPr="00000000">
        <w:rPr>
          <w:rtl w:val="0"/>
        </w:rPr>
        <w:t xml:space="preserve">- Programmes des congrès accessibles</w:t>
      </w:r>
    </w:p>
    <w:p w:rsidR="00000000" w:rsidDel="00000000" w:rsidP="00000000" w:rsidRDefault="00000000" w:rsidRPr="00000000" w14:paraId="0000003D">
      <w:pPr>
        <w:ind w:firstLine="283"/>
        <w:rPr/>
      </w:pPr>
      <w:r w:rsidDel="00000000" w:rsidR="00000000" w:rsidRPr="00000000">
        <w:rPr>
          <w:rtl w:val="0"/>
        </w:rPr>
        <w:t xml:space="preserve">- Info de recherche</w:t>
      </w:r>
    </w:p>
    <w:p w:rsidR="00000000" w:rsidDel="00000000" w:rsidP="00000000" w:rsidRDefault="00000000" w:rsidRPr="00000000" w14:paraId="0000003E">
      <w:pPr>
        <w:ind w:firstLine="283"/>
        <w:rPr/>
      </w:pPr>
      <w:r w:rsidDel="00000000" w:rsidR="00000000" w:rsidRPr="00000000">
        <w:rPr>
          <w:rtl w:val="0"/>
        </w:rPr>
        <w:t xml:space="preserve">- Coin biblio avec articles </w:t>
      </w:r>
    </w:p>
    <w:p w:rsidR="00000000" w:rsidDel="00000000" w:rsidP="00000000" w:rsidRDefault="00000000" w:rsidRPr="00000000" w14:paraId="0000003F">
      <w:pPr>
        <w:rPr/>
      </w:pPr>
      <w:r w:rsidDel="00000000" w:rsidR="00000000" w:rsidRPr="00000000">
        <w:rPr>
          <w:rtl w:val="0"/>
        </w:rPr>
        <w:t xml:space="preserve">🡺 Proposer un budget , possibilité d’avoir un budget de 5000-10.000 euros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Le CNP</w:t>
      </w:r>
    </w:p>
    <w:p w:rsidR="00000000" w:rsidDel="00000000" w:rsidP="00000000" w:rsidRDefault="00000000" w:rsidRPr="00000000" w14:paraId="00000042">
      <w:pPr>
        <w:rPr/>
      </w:pPr>
      <w:r w:rsidDel="00000000" w:rsidR="00000000" w:rsidRPr="00000000">
        <w:rPr>
          <w:rtl w:val="0"/>
        </w:rPr>
        <w:t xml:space="preserve">Dossier en attente au ministère </w:t>
      </w:r>
    </w:p>
    <w:p w:rsidR="00000000" w:rsidDel="00000000" w:rsidP="00000000" w:rsidRDefault="00000000" w:rsidRPr="00000000" w14:paraId="00000043">
      <w:pPr>
        <w:rPr/>
      </w:pPr>
      <w:r w:rsidDel="00000000" w:rsidR="00000000" w:rsidRPr="00000000">
        <w:rPr>
          <w:rtl w:val="0"/>
        </w:rPr>
        <w:t xml:space="preserve">AG le 12/10 pour élection de la présidence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La formation en échographie pelvienne pour les internes de GM</w:t>
      </w:r>
    </w:p>
    <w:p w:rsidR="00000000" w:rsidDel="00000000" w:rsidP="00000000" w:rsidRDefault="00000000" w:rsidRPr="00000000" w14:paraId="00000046">
      <w:pPr>
        <w:rPr/>
      </w:pPr>
      <w:r w:rsidDel="00000000" w:rsidR="00000000" w:rsidRPr="00000000">
        <w:rPr>
          <w:rtl w:val="0"/>
        </w:rPr>
        <w:t xml:space="preserve">- Décret pour que les internes de GM fassent une formation d’échographie générale </w:t>
      </w:r>
    </w:p>
    <w:p w:rsidR="00000000" w:rsidDel="00000000" w:rsidP="00000000" w:rsidRDefault="00000000" w:rsidRPr="00000000" w14:paraId="00000047">
      <w:pPr>
        <w:rPr/>
      </w:pPr>
      <w:r w:rsidDel="00000000" w:rsidR="00000000" w:rsidRPr="00000000">
        <w:rPr>
          <w:rtl w:val="0"/>
        </w:rPr>
        <w:t xml:space="preserve">🡺 RDV en visio prévu avec Anne Gompel et le ministère en octobre pour modifier ce décret en mettant les internes de GM avec le même accès que les GO et sages-femmes.</w:t>
      </w:r>
    </w:p>
    <w:p w:rsidR="00000000" w:rsidDel="00000000" w:rsidP="00000000" w:rsidRDefault="00000000" w:rsidRPr="00000000" w14:paraId="00000048">
      <w:pPr>
        <w:rPr/>
      </w:pPr>
      <w:r w:rsidDel="00000000" w:rsidR="00000000" w:rsidRPr="00000000">
        <w:rPr>
          <w:rtl w:val="0"/>
        </w:rPr>
        <w:t xml:space="preserve">- Problématiques pour DU écho pelvienne </w:t>
      </w:r>
    </w:p>
    <w:p w:rsidR="00000000" w:rsidDel="00000000" w:rsidP="00000000" w:rsidRDefault="00000000" w:rsidRPr="00000000" w14:paraId="00000049">
      <w:pPr>
        <w:ind w:firstLine="360"/>
        <w:rPr/>
      </w:pPr>
      <w:r w:rsidDel="00000000" w:rsidR="00000000" w:rsidRPr="00000000">
        <w:rPr>
          <w:rtl w:val="0"/>
        </w:rPr>
        <w:t xml:space="preserve">- Pas de formation spécifique diplômante suffisante en écho pour les internes sur écho pelvienne ( à Paris 3 DU avec certains modules spécifiques) </w:t>
      </w:r>
    </w:p>
    <w:p w:rsidR="00000000" w:rsidDel="00000000" w:rsidP="00000000" w:rsidRDefault="00000000" w:rsidRPr="00000000" w14:paraId="0000004A">
      <w:pPr>
        <w:ind w:firstLine="360"/>
        <w:rPr/>
      </w:pPr>
      <w:r w:rsidDel="00000000" w:rsidR="00000000" w:rsidRPr="00000000">
        <w:rPr>
          <w:rtl w:val="0"/>
        </w:rPr>
        <w:t xml:space="preserve">- Lorraine Maitrot : mise en place d’un DU échographie pelvienne avec Louis Marcellin , maquette en cours de constitution, ouverture pour 2023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Les DPC</w:t>
      </w:r>
    </w:p>
    <w:p w:rsidR="00000000" w:rsidDel="00000000" w:rsidP="00000000" w:rsidRDefault="00000000" w:rsidRPr="00000000" w14:paraId="0000004D">
      <w:pPr>
        <w:rPr/>
      </w:pPr>
      <w:r w:rsidDel="00000000" w:rsidR="00000000" w:rsidRPr="00000000">
        <w:rPr>
          <w:rtl w:val="0"/>
        </w:rPr>
        <w:t xml:space="preserve">- Organisation de plusieurs DPC </w:t>
      </w:r>
    </w:p>
    <w:p w:rsidR="00000000" w:rsidDel="00000000" w:rsidP="00000000" w:rsidRDefault="00000000" w:rsidRPr="00000000" w14:paraId="0000004E">
      <w:pPr>
        <w:rPr/>
      </w:pPr>
      <w:r w:rsidDel="00000000" w:rsidR="00000000" w:rsidRPr="00000000">
        <w:rPr>
          <w:rtl w:val="0"/>
        </w:rPr>
        <w:tab/>
        <w:t xml:space="preserve">-</w:t>
      </w:r>
      <w:r w:rsidDel="00000000" w:rsidR="00000000" w:rsidRPr="00000000">
        <w:rPr>
          <w:u w:val="single"/>
          <w:rtl w:val="0"/>
        </w:rPr>
        <w:t xml:space="preserve"> Oncogénétique</w:t>
      </w:r>
      <w:r w:rsidDel="00000000" w:rsidR="00000000" w:rsidRPr="00000000">
        <w:rPr>
          <w:rtl w:val="0"/>
        </w:rPr>
        <w:t xml:space="preserve"> :  Christine Rousset Jablonski et Anne Gompel ; prévu le le 28/09 ; 12 inscrits (GO, GM, MG), organisation avec EvalForm , problèmes de diffusion  aux listes de gynéco et généralistes à améliorer</w:t>
      </w:r>
    </w:p>
    <w:p w:rsidR="00000000" w:rsidDel="00000000" w:rsidP="00000000" w:rsidRDefault="00000000" w:rsidRPr="00000000" w14:paraId="0000004F">
      <w:pPr>
        <w:rPr/>
      </w:pPr>
      <w:r w:rsidDel="00000000" w:rsidR="00000000" w:rsidRPr="00000000">
        <w:rPr>
          <w:rtl w:val="0"/>
        </w:rPr>
        <w:tab/>
        <w:t xml:space="preserve">- </w:t>
      </w:r>
      <w:r w:rsidDel="00000000" w:rsidR="00000000" w:rsidRPr="00000000">
        <w:rPr>
          <w:u w:val="single"/>
          <w:rtl w:val="0"/>
        </w:rPr>
        <w:t xml:space="preserve">Endométriose</w:t>
      </w:r>
      <w:r w:rsidDel="00000000" w:rsidR="00000000" w:rsidRPr="00000000">
        <w:rPr>
          <w:rtl w:val="0"/>
        </w:rPr>
        <w:t xml:space="preserve"> : Valérie Bernard et Claude Hocker; 1</w:t>
      </w:r>
      <w:r w:rsidDel="00000000" w:rsidR="00000000" w:rsidRPr="00000000">
        <w:rPr>
          <w:vertAlign w:val="superscript"/>
          <w:rtl w:val="0"/>
        </w:rPr>
        <w:t xml:space="preserve">er</w:t>
      </w:r>
      <w:r w:rsidDel="00000000" w:rsidR="00000000" w:rsidRPr="00000000">
        <w:rPr>
          <w:rtl w:val="0"/>
        </w:rPr>
        <w:t xml:space="preserve"> trimestre 2023 </w:t>
      </w:r>
    </w:p>
    <w:p w:rsidR="00000000" w:rsidDel="00000000" w:rsidP="00000000" w:rsidRDefault="00000000" w:rsidRPr="00000000" w14:paraId="00000050">
      <w:pPr>
        <w:rPr/>
      </w:pPr>
      <w:r w:rsidDel="00000000" w:rsidR="00000000" w:rsidRPr="00000000">
        <w:rPr>
          <w:rtl w:val="0"/>
        </w:rPr>
        <w:tab/>
        <w:t xml:space="preserve">- </w:t>
      </w:r>
      <w:r w:rsidDel="00000000" w:rsidR="00000000" w:rsidRPr="00000000">
        <w:rPr>
          <w:u w:val="single"/>
          <w:rtl w:val="0"/>
        </w:rPr>
        <w:t xml:space="preserve">Homme</w:t>
      </w:r>
      <w:r w:rsidDel="00000000" w:rsidR="00000000" w:rsidRPr="00000000">
        <w:rPr>
          <w:rtl w:val="0"/>
        </w:rPr>
        <w:t xml:space="preserve"> </w:t>
      </w:r>
      <w:r w:rsidDel="00000000" w:rsidR="00000000" w:rsidRPr="00000000">
        <w:rPr>
          <w:u w:val="single"/>
          <w:rtl w:val="0"/>
        </w:rPr>
        <w:t xml:space="preserve">en gynéco</w:t>
      </w:r>
      <w:r w:rsidDel="00000000" w:rsidR="00000000" w:rsidRPr="00000000">
        <w:rPr>
          <w:rtl w:val="0"/>
        </w:rPr>
        <w:t xml:space="preserve"> : Geoffroy Robin  en 2023, programme à préciser avec Nathalie Carlotti. Geoffroy doit la contacter</w:t>
      </w:r>
    </w:p>
    <w:p w:rsidR="00000000" w:rsidDel="00000000" w:rsidP="00000000" w:rsidRDefault="00000000" w:rsidRPr="00000000" w14:paraId="00000051">
      <w:pPr>
        <w:rPr/>
      </w:pPr>
      <w:r w:rsidDel="00000000" w:rsidR="00000000" w:rsidRPr="00000000">
        <w:rPr>
          <w:rtl w:val="0"/>
        </w:rPr>
        <w:tab/>
        <w:t xml:space="preserve">- </w:t>
      </w:r>
      <w:r w:rsidDel="00000000" w:rsidR="00000000" w:rsidRPr="00000000">
        <w:rPr>
          <w:u w:val="single"/>
          <w:rtl w:val="0"/>
        </w:rPr>
        <w:t xml:space="preserve">Infertilité</w:t>
      </w:r>
      <w:r w:rsidDel="00000000" w:rsidR="00000000" w:rsidRPr="00000000">
        <w:rPr>
          <w:rtl w:val="0"/>
        </w:rPr>
        <w:t xml:space="preserve"> : attente des publi des nouvelles recommandations, texte en cours de soumission ; DPC 2023 soit S.Catteau-Jonard et Geoffroy soit C.Sonigo et M Peigné</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Journée scientifique des internes</w:t>
      </w:r>
    </w:p>
    <w:p w:rsidR="00000000" w:rsidDel="00000000" w:rsidP="00000000" w:rsidRDefault="00000000" w:rsidRPr="00000000" w14:paraId="00000054">
      <w:pPr>
        <w:rPr>
          <w:b w:val="1"/>
        </w:rPr>
      </w:pPr>
      <w:r w:rsidDel="00000000" w:rsidR="00000000" w:rsidRPr="00000000">
        <w:rPr>
          <w:rtl w:val="0"/>
        </w:rPr>
        <w:t xml:space="preserve">- Organisation de la journée </w:t>
      </w:r>
      <w:r w:rsidDel="00000000" w:rsidR="00000000" w:rsidRPr="00000000">
        <w:rPr>
          <w:b w:val="1"/>
          <w:rtl w:val="0"/>
        </w:rPr>
        <w:t xml:space="preserve">mercredi 29 mars 2023</w:t>
      </w:r>
    </w:p>
    <w:p w:rsidR="00000000" w:rsidDel="00000000" w:rsidP="00000000" w:rsidRDefault="00000000" w:rsidRPr="00000000" w14:paraId="00000055">
      <w:pPr>
        <w:rPr>
          <w:b w:val="1"/>
        </w:rPr>
      </w:pPr>
      <w:r w:rsidDel="00000000" w:rsidR="00000000" w:rsidRPr="00000000">
        <w:rPr>
          <w:b w:val="1"/>
          <w:rtl w:val="0"/>
        </w:rPr>
        <w:t xml:space="preserve">Invitation à assister pour la FNCGM et SFG</w:t>
      </w:r>
    </w:p>
    <w:p w:rsidR="00000000" w:rsidDel="00000000" w:rsidP="00000000" w:rsidRDefault="00000000" w:rsidRPr="00000000" w14:paraId="00000056">
      <w:pPr>
        <w:rPr>
          <w:b w:val="1"/>
        </w:rPr>
      </w:pPr>
      <w:r w:rsidDel="00000000" w:rsidR="00000000" w:rsidRPr="00000000">
        <w:rPr>
          <w:b w:val="1"/>
          <w:rtl w:val="0"/>
        </w:rPr>
        <w:t xml:space="preserve">🡺 Plus grand amphithéatre </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Relation avec le collège de BDR</w:t>
      </w:r>
    </w:p>
    <w:p w:rsidR="00000000" w:rsidDel="00000000" w:rsidP="00000000" w:rsidRDefault="00000000" w:rsidRPr="00000000" w14:paraId="00000059">
      <w:pPr>
        <w:rPr/>
      </w:pPr>
      <w:r w:rsidDel="00000000" w:rsidR="00000000" w:rsidRPr="00000000">
        <w:rPr>
          <w:rtl w:val="0"/>
        </w:rPr>
        <w:t xml:space="preserve">- Organisation d’une journée ou demi-journée de présentation des travaux scientifiques axés fertilité </w:t>
      </w:r>
    </w:p>
    <w:p w:rsidR="00000000" w:rsidDel="00000000" w:rsidP="00000000" w:rsidRDefault="00000000" w:rsidRPr="00000000" w14:paraId="0000005A">
      <w:pPr>
        <w:rPr/>
      </w:pPr>
      <w:r w:rsidDel="00000000" w:rsidR="00000000" w:rsidRPr="00000000">
        <w:rPr>
          <w:rtl w:val="0"/>
        </w:rPr>
        <w:t xml:space="preserve">🡺 Organisation à voir en relation avec la FST : Geoffroy et Charlotte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Organisation association commune ( Sophie Catteau-Jonard ) </w:t>
      </w:r>
    </w:p>
    <w:p w:rsidR="00000000" w:rsidDel="00000000" w:rsidP="00000000" w:rsidRDefault="00000000" w:rsidRPr="00000000" w14:paraId="0000005D">
      <w:pPr>
        <w:rPr/>
      </w:pPr>
      <w:r w:rsidDel="00000000" w:rsidR="00000000" w:rsidRPr="00000000">
        <w:rPr>
          <w:rtl w:val="0"/>
        </w:rPr>
        <w:t xml:space="preserve">- Fédération commune Fédé , collège des enseignants , SFG </w:t>
      </w:r>
    </w:p>
    <w:p w:rsidR="00000000" w:rsidDel="00000000" w:rsidP="00000000" w:rsidRDefault="00000000" w:rsidRPr="00000000" w14:paraId="0000005E">
      <w:pPr>
        <w:rPr/>
      </w:pPr>
      <w:r w:rsidDel="00000000" w:rsidR="00000000" w:rsidRPr="00000000">
        <w:rPr>
          <w:rtl w:val="0"/>
        </w:rPr>
        <w:t xml:space="preserve">- Participation aux assisses de GM ( Lyon 2024) </w:t>
      </w:r>
    </w:p>
    <w:p w:rsidR="00000000" w:rsidDel="00000000" w:rsidP="00000000" w:rsidRDefault="00000000" w:rsidRPr="00000000" w14:paraId="0000005F">
      <w:pPr>
        <w:rPr/>
      </w:pPr>
      <w:r w:rsidDel="00000000" w:rsidR="00000000" w:rsidRPr="00000000">
        <w:rPr>
          <w:rtl w:val="0"/>
        </w:rPr>
        <w:t xml:space="preserve">- Participation à la journée scientifique des internes : représentant de la Fédé pourrait venir présenter la Fédé et assister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Importance des patients dans la formation</w:t>
      </w:r>
    </w:p>
    <w:p w:rsidR="00000000" w:rsidDel="00000000" w:rsidP="00000000" w:rsidRDefault="00000000" w:rsidRPr="00000000" w14:paraId="00000062">
      <w:pPr>
        <w:rPr>
          <w:i w:val="1"/>
        </w:rPr>
      </w:pPr>
      <w:r w:rsidDel="00000000" w:rsidR="00000000" w:rsidRPr="00000000">
        <w:rPr>
          <w:i w:val="1"/>
          <w:rtl w:val="0"/>
        </w:rPr>
        <w:t xml:space="preserve">Luc Mouthon :Je vous contacte après avoir été sollicité par Philippe Morlat, conseiller à la DGOS. La place des patients dans la formation de professionnels de santé est un concept de démocratie sanitaire qui s’inscrit désormais dans le champ académique puisque la loi OTSS (Ma santé 2022) du 24 juillet 2019 stipule que « Les unités de formation et de recherche de médecine favorisent la participation des patients dans les formations pratiques et théoriques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Ce concept fait-il déjà partie des recommandations de modalités d’enseignement de votre spécialité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Si pas est-ce une perspective envisagée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Indépendamment d’une position nationale, connaissez-vous des expériences menées à ce titre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 Mise en place d’un enseignement sur l’infertilité pour les patients à Paris Sorbonne pour les patients ensuite témoignent, patients experts, contrat patients et université, ces patients pourraient intervenir dans les formations des internes (septembre 2023)</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ANSM </w:t>
      </w:r>
    </w:p>
    <w:p w:rsidR="00000000" w:rsidDel="00000000" w:rsidP="00000000" w:rsidRDefault="00000000" w:rsidRPr="00000000" w14:paraId="0000006A">
      <w:pPr>
        <w:rPr/>
      </w:pPr>
      <w:r w:rsidDel="00000000" w:rsidR="00000000" w:rsidRPr="00000000">
        <w:rPr>
          <w:rtl w:val="0"/>
        </w:rPr>
        <w:t xml:space="preserve">- </w:t>
      </w:r>
      <w:r w:rsidDel="00000000" w:rsidR="00000000" w:rsidRPr="00000000">
        <w:rPr>
          <w:u w:val="single"/>
          <w:rtl w:val="0"/>
        </w:rPr>
        <w:t xml:space="preserve">Cycle menstruel et vaccin covid</w:t>
      </w:r>
      <w:r w:rsidDel="00000000" w:rsidR="00000000" w:rsidRPr="00000000">
        <w:rPr>
          <w:rtl w:val="0"/>
        </w:rPr>
        <w:t xml:space="preserve"> </w:t>
      </w:r>
    </w:p>
    <w:p w:rsidR="00000000" w:rsidDel="00000000" w:rsidP="00000000" w:rsidRDefault="00000000" w:rsidRPr="00000000" w14:paraId="0000006B">
      <w:pPr>
        <w:ind w:firstLine="708"/>
        <w:rPr/>
      </w:pPr>
      <w:r w:rsidDel="00000000" w:rsidR="00000000" w:rsidRPr="00000000">
        <w:rPr>
          <w:rtl w:val="0"/>
        </w:rPr>
        <w:t xml:space="preserve">- Participation Lise Duranteau et Anne Gompel </w:t>
      </w:r>
    </w:p>
    <w:p w:rsidR="00000000" w:rsidDel="00000000" w:rsidP="00000000" w:rsidRDefault="00000000" w:rsidRPr="00000000" w14:paraId="0000006C">
      <w:pPr>
        <w:rPr/>
      </w:pPr>
      <w:r w:rsidDel="00000000" w:rsidR="00000000" w:rsidRPr="00000000">
        <w:rPr>
          <w:rtl w:val="0"/>
        </w:rPr>
        <w:t xml:space="preserve">🡺 Rajouter formation dans les cours : prendre en compte la aprole des aptientes, possible interaction vaccin cycles. Fiches de pharmacovigilance faites</w:t>
      </w:r>
    </w:p>
    <w:p w:rsidR="00000000" w:rsidDel="00000000" w:rsidP="00000000" w:rsidRDefault="00000000" w:rsidRPr="00000000" w14:paraId="0000006D">
      <w:pPr>
        <w:rPr/>
      </w:pPr>
      <w:r w:rsidDel="00000000" w:rsidR="00000000" w:rsidRPr="00000000">
        <w:rPr>
          <w:rtl w:val="0"/>
        </w:rPr>
        <w:t xml:space="preserve">- </w:t>
      </w:r>
      <w:r w:rsidDel="00000000" w:rsidR="00000000" w:rsidRPr="00000000">
        <w:rPr>
          <w:u w:val="single"/>
          <w:rtl w:val="0"/>
        </w:rPr>
        <w:t xml:space="preserve">Grossesse et Médicaments</w:t>
      </w: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Collège sera sollicité pour l’audition sur pictogramme (attention, le pictogramme est présent sur traitements nécessaires utilisés en cours de grossesse)</w:t>
      </w:r>
    </w:p>
    <w:p w:rsidR="00000000" w:rsidDel="00000000" w:rsidP="00000000" w:rsidRDefault="00000000" w:rsidRPr="00000000" w14:paraId="0000006F">
      <w:pPr>
        <w:rPr/>
      </w:pPr>
      <w:r w:rsidDel="00000000" w:rsidR="00000000" w:rsidRPr="00000000">
        <w:rPr>
          <w:rtl w:val="0"/>
        </w:rPr>
        <w:t xml:space="preserve">Sophie CM nous signale que c’est le cas pour Hydrocortisone, 1alpha, ventoline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Enseignement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(Sophie Catteau-Jonard)</w:t>
      </w:r>
    </w:p>
    <w:p w:rsidR="00000000" w:rsidDel="00000000" w:rsidP="00000000" w:rsidRDefault="00000000" w:rsidRPr="00000000" w14:paraId="00000072">
      <w:pPr>
        <w:rPr/>
      </w:pPr>
      <w:r w:rsidDel="00000000" w:rsidR="00000000" w:rsidRPr="00000000">
        <w:rPr>
          <w:rtl w:val="0"/>
        </w:rPr>
        <w:t xml:space="preserve">- Dates OK </w:t>
      </w:r>
    </w:p>
    <w:p w:rsidR="00000000" w:rsidDel="00000000" w:rsidP="00000000" w:rsidRDefault="00000000" w:rsidRPr="00000000" w14:paraId="00000073">
      <w:pPr>
        <w:rPr/>
      </w:pPr>
      <w:r w:rsidDel="00000000" w:rsidR="00000000" w:rsidRPr="00000000">
        <w:rPr>
          <w:rtl w:val="0"/>
        </w:rPr>
        <w:t xml:space="preserve">- Rappel du lien Drive pour le programme des cours </w:t>
      </w:r>
    </w:p>
    <w:p w:rsidR="00000000" w:rsidDel="00000000" w:rsidP="00000000" w:rsidRDefault="00000000" w:rsidRPr="00000000" w14:paraId="00000074">
      <w:pPr>
        <w:rPr/>
      </w:pPr>
      <w:hyperlink r:id="rId7">
        <w:r w:rsidDel="00000000" w:rsidR="00000000" w:rsidRPr="00000000">
          <w:rPr>
            <w:color w:val="0563c1"/>
            <w:u w:val="single"/>
            <w:rtl w:val="0"/>
          </w:rPr>
          <w:t xml:space="preserve">https://docs.google.com/spreadsheets/d/1WwFk94yoVrrmf5A5H2TRA2rc7KVuEWViyziZzdRtknE/edit?usp=sharing</w:t>
        </w:r>
      </w:hyperlink>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Le programme est à mettre en ligne sur le site cnegm.fr</w:t>
      </w:r>
    </w:p>
    <w:p w:rsidR="00000000" w:rsidDel="00000000" w:rsidP="00000000" w:rsidRDefault="00000000" w:rsidRPr="00000000" w14:paraId="00000076">
      <w:pPr>
        <w:rPr/>
      </w:pPr>
      <w:r w:rsidDel="00000000" w:rsidR="00000000" w:rsidRPr="00000000">
        <w:rPr>
          <w:rtl w:val="0"/>
        </w:rPr>
        <w:t xml:space="preserve">- Distanciel ou présentiel : maintenir l’enseignement en distanciel sauf journée scientifique en présentiel ( sauf phase socle 29 mars ) </w:t>
      </w:r>
    </w:p>
    <w:p w:rsidR="00000000" w:rsidDel="00000000" w:rsidP="00000000" w:rsidRDefault="00000000" w:rsidRPr="00000000" w14:paraId="00000077">
      <w:pPr>
        <w:rPr/>
      </w:pPr>
      <w:r w:rsidDel="00000000" w:rsidR="00000000" w:rsidRPr="00000000">
        <w:rPr>
          <w:rtl w:val="0"/>
        </w:rPr>
        <w:t xml:space="preserve">- Penser à envoyer les cours </w:t>
      </w:r>
    </w:p>
    <w:p w:rsidR="00000000" w:rsidDel="00000000" w:rsidP="00000000" w:rsidRDefault="00000000" w:rsidRPr="00000000" w14:paraId="00000078">
      <w:pPr>
        <w:rPr/>
      </w:pPr>
      <w:r w:rsidDel="00000000" w:rsidR="00000000" w:rsidRPr="00000000">
        <w:rPr>
          <w:rtl w:val="0"/>
        </w:rPr>
        <w:t xml:space="preserve">- Nouveau module « futur des internes de GM » : géré par Virginie Grouthier et Charlotte SONIGO </w:t>
      </w:r>
    </w:p>
    <w:p w:rsidR="00000000" w:rsidDel="00000000" w:rsidP="00000000" w:rsidRDefault="00000000" w:rsidRPr="00000000" w14:paraId="00000079">
      <w:pPr>
        <w:rPr/>
      </w:pPr>
      <w:r w:rsidDel="00000000" w:rsidR="00000000" w:rsidRPr="00000000">
        <w:rPr>
          <w:rtl w:val="0"/>
        </w:rPr>
        <w:t xml:space="preserve">- Texte envoyé en GM sur les différents masters accessibles en GM , actualiser la liste des labos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3"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Point avec AIGM </w:t>
      </w:r>
    </w:p>
    <w:p w:rsidR="00000000" w:rsidDel="00000000" w:rsidP="00000000" w:rsidRDefault="00000000" w:rsidRPr="00000000" w14:paraId="0000007C">
      <w:pPr>
        <w:rPr/>
      </w:pPr>
      <w:r w:rsidDel="00000000" w:rsidR="00000000" w:rsidRPr="00000000">
        <w:rPr>
          <w:b w:val="1"/>
          <w:u w:val="single"/>
          <w:rtl w:val="0"/>
        </w:rPr>
        <w:t xml:space="preserve">Florence Schleffer</w:t>
      </w:r>
      <w:r w:rsidDel="00000000" w:rsidR="00000000" w:rsidRPr="00000000">
        <w:rPr>
          <w:rtl w:val="0"/>
        </w:rPr>
        <w:t xml:space="preserve">-</w:t>
      </w:r>
    </w:p>
    <w:p w:rsidR="00000000" w:rsidDel="00000000" w:rsidP="00000000" w:rsidRDefault="00000000" w:rsidRPr="00000000" w14:paraId="0000007D">
      <w:pPr>
        <w:rPr/>
      </w:pPr>
      <w:r w:rsidDel="00000000" w:rsidR="00000000" w:rsidRPr="00000000">
        <w:rPr>
          <w:rtl w:val="0"/>
        </w:rPr>
        <w:t xml:space="preserve"> Différence régionale sur mémoire de DES : validation régionale </w:t>
      </w:r>
    </w:p>
    <w:p w:rsidR="00000000" w:rsidDel="00000000" w:rsidP="00000000" w:rsidRDefault="00000000" w:rsidRPr="00000000" w14:paraId="0000007E">
      <w:pPr>
        <w:rPr/>
      </w:pPr>
      <w:r w:rsidDel="00000000" w:rsidR="00000000" w:rsidRPr="00000000">
        <w:rPr>
          <w:rtl w:val="0"/>
        </w:rPr>
        <w:t xml:space="preserve">- Proposer d’avoir soumis un article avant la fin du DES : dire que le collège y est favorable : recommandation et non obligation</w:t>
      </w:r>
    </w:p>
    <w:p w:rsidR="00000000" w:rsidDel="00000000" w:rsidP="00000000" w:rsidRDefault="00000000" w:rsidRPr="00000000" w14:paraId="0000007F">
      <w:pPr>
        <w:rPr>
          <w:b w:val="1"/>
          <w:u w:val="single"/>
        </w:rPr>
      </w:pPr>
      <w:r w:rsidDel="00000000" w:rsidR="00000000" w:rsidRPr="00000000">
        <w:rPr>
          <w:b w:val="1"/>
          <w:u w:val="single"/>
          <w:rtl w:val="0"/>
        </w:rPr>
        <w:t xml:space="preserve">Anne Gompel</w:t>
      </w:r>
    </w:p>
    <w:p w:rsidR="00000000" w:rsidDel="00000000" w:rsidP="00000000" w:rsidRDefault="00000000" w:rsidRPr="00000000" w14:paraId="00000080">
      <w:pPr>
        <w:rPr/>
      </w:pPr>
      <w:r w:rsidDel="00000000" w:rsidR="00000000" w:rsidRPr="00000000">
        <w:rPr>
          <w:rtl w:val="0"/>
        </w:rPr>
        <w:t xml:space="preserve">Oublié de mentionner le contact avec AIGM : on a organisé le 22/06 une réunion de Q&amp;A avec les phase socle du DES.</w:t>
      </w:r>
    </w:p>
    <w:p w:rsidR="00000000" w:rsidDel="00000000" w:rsidP="00000000" w:rsidRDefault="00000000" w:rsidRPr="00000000" w14:paraId="00000081">
      <w:pPr>
        <w:rPr/>
      </w:pPr>
      <w:r w:rsidDel="00000000" w:rsidR="00000000" w:rsidRPr="00000000">
        <w:rPr>
          <w:rtl w:val="0"/>
        </w:rPr>
        <w:t xml:space="preserve">Diffusion par l’AIGM du DPC oncogénétique</w:t>
      </w:r>
    </w:p>
    <w:tbl>
      <w:tblPr>
        <w:tblStyle w:val="Table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3260"/>
        <w:gridCol w:w="2127"/>
        <w:gridCol w:w="1564"/>
        <w:tblGridChange w:id="0">
          <w:tblGrid>
            <w:gridCol w:w="3539"/>
            <w:gridCol w:w="3260"/>
            <w:gridCol w:w="2127"/>
            <w:gridCol w:w="1564"/>
          </w:tblGrid>
        </w:tblGridChange>
      </w:tblGrid>
      <w:tr>
        <w:trPr>
          <w:cantSplit w:val="0"/>
          <w:tblHeader w:val="0"/>
        </w:trPr>
        <w:tc>
          <w:tcPr>
            <w:shd w:fill="808080"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808080"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 faire</w:t>
            </w:r>
          </w:p>
        </w:tc>
        <w:tc>
          <w:tcPr>
            <w:shd w:fill="808080"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Responsable</w:t>
            </w:r>
          </w:p>
        </w:tc>
        <w:tc>
          <w:tcPr>
            <w:shd w:fill="808080"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Echéance</w:t>
            </w:r>
          </w:p>
        </w:tc>
      </w:tr>
      <w:tr>
        <w:trPr>
          <w:cantSplit w:val="0"/>
          <w:tblHeader w:val="0"/>
        </w:trPr>
        <w:tc>
          <w:tcPr>
            <w:gridSpan w:val="4"/>
            <w:shd w:fill="e7e6e6"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ENSEIGNEMENT 3</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ème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CYCLE</w:t>
            </w: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Plateforme SIDES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Référent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Geneviève Plu Bureau</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Charlotte Sonigo</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Valérie Bernard </w:t>
            </w:r>
          </w:p>
        </w:tc>
        <w:tc>
          <w:tcPr>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Mettre à jour les cours sur SIDES/UNESS</w:t>
            </w:r>
          </w:p>
        </w:tc>
        <w:tc>
          <w:tcPr>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CS et VB</w:t>
            </w:r>
          </w:p>
        </w:tc>
        <w:tc>
          <w:tcPr>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cours</w:t>
            </w:r>
          </w:p>
        </w:tc>
      </w:tr>
      <w:tr>
        <w:trPr>
          <w:cantSplit w:val="0"/>
          <w:tblHeader w:val="0"/>
        </w:trPr>
        <w:tc>
          <w:tcPr>
            <w:vMerge w:val="continue"/>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Voir possibilité de parcours de formation, autoévaluation, validation de stage sur UNESS</w:t>
            </w:r>
          </w:p>
        </w:tc>
        <w:tc>
          <w:tcPr>
            <w:shd w:fill="auto"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CS VB et GPB</w:t>
            </w:r>
          </w:p>
        </w:tc>
        <w:tc>
          <w:tcPr>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Réunion le 28/09</w:t>
            </w:r>
          </w:p>
        </w:tc>
      </w:tr>
      <w:tr>
        <w:trPr>
          <w:cantSplit w:val="0"/>
          <w:tblHeader w:val="0"/>
        </w:trPr>
        <w:tc>
          <w:tcPr>
            <w:vMerge w:val="continue"/>
            <w:shd w:fill="auto"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Mettre le programme des enseignements sur UNESS</w:t>
            </w:r>
          </w:p>
        </w:tc>
        <w:tc>
          <w:tcPr>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CS</w:t>
            </w:r>
          </w:p>
        </w:tc>
        <w:tc>
          <w:tcPr>
            <w:shd w:fill="auto"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Prendre contact avec SIDES pour faire le point</w:t>
            </w:r>
          </w:p>
        </w:tc>
        <w:tc>
          <w:tcPr>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CS et VB </w:t>
            </w:r>
          </w:p>
        </w:tc>
        <w:tc>
          <w:tcPr>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Faire le point avec comité pédagonqiue que le parcours de formation après la réunion du 28 septembre </w:t>
            </w:r>
          </w:p>
        </w:tc>
        <w:tc>
          <w:tcPr>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CS </w:t>
            </w:r>
          </w:p>
        </w:tc>
        <w:tc>
          <w:tcPr>
            <w:shd w:fill="auto"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AIGM</w:t>
            </w:r>
          </w:p>
        </w:tc>
        <w:tc>
          <w:tcPr>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Collaboration avec l’AIGM </w:t>
            </w:r>
          </w:p>
        </w:tc>
        <w:tc>
          <w:tcPr>
            <w:shd w:fill="auto"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w:t>
            </w:r>
          </w:p>
        </w:tc>
        <w:tc>
          <w:tcPr>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06 et 09 2022</w:t>
            </w:r>
          </w:p>
        </w:tc>
      </w:tr>
      <w:tr>
        <w:trPr>
          <w:cantSplit w:val="0"/>
          <w:tblHeader w:val="0"/>
        </w:trPr>
        <w:tc>
          <w:tcPr>
            <w:vMerge w:val="restart"/>
            <w:shd w:fill="auto"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Organisation de l’enseignement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Référent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Sophie Catteau-Jonard </w:t>
            </w:r>
          </w:p>
        </w:tc>
        <w:tc>
          <w:tcPr>
            <w:shd w:fill="auto"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Mise à jour du planning sur le google sheet</w:t>
            </w:r>
          </w:p>
        </w:tc>
        <w:tc>
          <w:tcPr>
            <w:shd w:fill="auto"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Chaque responsable des modules</w:t>
            </w:r>
          </w:p>
        </w:tc>
        <w:tc>
          <w:tcPr>
            <w:shd w:fill="auto"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Fait pour 2023 </w:t>
            </w:r>
          </w:p>
        </w:tc>
      </w:tr>
      <w:tr>
        <w:trPr>
          <w:cantSplit w:val="0"/>
          <w:tblHeader w:val="0"/>
        </w:trPr>
        <w:tc>
          <w:tcPr>
            <w:vMerge w:val="continue"/>
            <w:shd w:fill="auto"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Mise en place d’un nouveau module : Le futur des internes de GM </w:t>
            </w:r>
          </w:p>
        </w:tc>
        <w:tc>
          <w:tcPr>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Virginie Grouthier et Charlotte Sonigo</w:t>
            </w:r>
          </w:p>
        </w:tc>
        <w:tc>
          <w:tcPr>
            <w:shd w:fill="auto"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Docteur Junior</w:t>
            </w:r>
          </w:p>
        </w:tc>
        <w:tc>
          <w:tcPr>
            <w:shd w:fill="auto"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Relancer sur l’enquête Dr Junior </w:t>
            </w:r>
          </w:p>
        </w:tc>
        <w:tc>
          <w:tcPr>
            <w:shd w:fill="auto"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Anne Gompel </w:t>
            </w:r>
          </w:p>
        </w:tc>
        <w:tc>
          <w:tcPr>
            <w:shd w:fill="auto"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Droit au remords</w:t>
            </w:r>
          </w:p>
        </w:tc>
        <w:tc>
          <w:tcPr>
            <w:shd w:fill="auto"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Droit au remords à récupérer auprès des coordinateurs</w:t>
            </w:r>
          </w:p>
        </w:tc>
        <w:tc>
          <w:tcPr>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Anne Gompel</w:t>
            </w:r>
          </w:p>
        </w:tc>
        <w:tc>
          <w:tcPr>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cours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Maitre de stage </w:t>
            </w:r>
          </w:p>
        </w:tc>
        <w:tc>
          <w:tcPr>
            <w:shd w:fill="auto"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Faire le point sur le plan national sur la formation des maitre de stage</w:t>
            </w:r>
          </w:p>
        </w:tc>
        <w:tc>
          <w:tcPr>
            <w:shd w:fill="auto"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Anne Gompel</w:t>
            </w:r>
          </w:p>
        </w:tc>
        <w:tc>
          <w:tcPr>
            <w:shd w:fill="auto"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Formation écho pelvienne </w:t>
            </w:r>
          </w:p>
        </w:tc>
        <w:tc>
          <w:tcPr>
            <w:shd w:fill="auto"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Mise en place d’un DU d’écho pelvienne </w:t>
            </w:r>
          </w:p>
        </w:tc>
        <w:tc>
          <w:tcPr>
            <w:shd w:fill="auto"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Lorraine Maitrot et Louis marcellin</w:t>
            </w:r>
          </w:p>
        </w:tc>
        <w:tc>
          <w:tcPr>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 pour 2023-2024</w:t>
            </w:r>
          </w:p>
        </w:tc>
      </w:tr>
      <w:tr>
        <w:trPr>
          <w:cantSplit w:val="0"/>
          <w:tblHeader w:val="0"/>
        </w:trPr>
        <w:tc>
          <w:tcPr>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Journée des internes scientifique </w:t>
            </w:r>
          </w:p>
        </w:tc>
        <w:tc>
          <w:tcPr>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29 mars 2023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Réserve grand amphithéâtre Luton</w:t>
            </w:r>
          </w:p>
        </w:tc>
        <w:tc>
          <w:tcPr>
            <w:shd w:fill="auto"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GPB</w:t>
            </w:r>
          </w:p>
        </w:tc>
        <w:tc>
          <w:tcPr>
            <w:shd w:fill="auto"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shd w:fill="d0cece"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ENSIGNEMENT 2</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ème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CYCLE</w:t>
            </w: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ECOS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Référents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Valérie Bernard , Maeliss Peigné Christine Rousset Jablonki </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Poursuivre la mise en place d’une banque de donnée ECOS GM</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VB va renvoyer un mail à tous </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Référentiel </w:t>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Promouvoir notre référentiel </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Tous </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Fiches LISA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Reférents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Charlotte Sonigo</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Valérie Bernard</w:t>
            </w: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Mise à jour Lisa  faire </w:t>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CS et VB </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OK  </w:t>
            </w:r>
          </w:p>
        </w:tc>
      </w:tr>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Prochaine mise à jour totale en 2024</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organiser par CS et VB </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shd w:fill="d0cece"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Vie du collège CNEGM</w:t>
            </w:r>
          </w:p>
        </w:tc>
      </w:tr>
      <w:tr>
        <w:trPr>
          <w:cantSplit w:val="0"/>
          <w:tblHeader w:val="0"/>
        </w:trPr>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Site internet CNEGM</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Référents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Lucie Veron, Clémence Delcour</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Anne Sophie Hamy ? </w:t>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Voir pour la mise en place d’un site, coût de mise en place et cout de fonctionnement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cours de reflexion</w:t>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DPC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Homme et le gynécologue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Sophie Jonard et Geoffroy Robin</w:t>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Endométriose </w:t>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Claude Hocke et Valérie Bernard </w:t>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trimestre 2023</w:t>
            </w:r>
          </w:p>
        </w:tc>
      </w:tr>
      <w:tr>
        <w:trPr>
          <w:cantSplit w:val="0"/>
          <w:tblHeader w:val="0"/>
        </w:trPr>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Prise en charge à haut risque de cancer : oncogénétique </w:t>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Christine Rousset Jablonski</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28/09/2022</w:t>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Recommandations et articles communs </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Progestatifs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Reprendre les textes et diaporama faits, remettre en forme pour soumettre </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Geneviève Plu-Bureau et collaborateurs </w:t>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Relation avec Fédé, SFG, autres collèges </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Proposer à la fédé d’assister à la journée scientifique des internes </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Sophie Catteau Jonard </w:t>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SFG</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Christine Rousset Jablonski +/_ Sopgie Jonard et Lise Duranteau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PSF mai 2022</w:t>
            </w:r>
          </w:p>
        </w:tc>
      </w:tr>
      <w:tr>
        <w:trPr>
          <w:cantSplit w:val="0"/>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College MBDR : organisation d’une journée scientifique commune internes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Organisation d’une demi journée commune infertilité </w:t>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Charlotte Sonigo et Geoffroy Robin ? </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3"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FC3516"/>
    <w:pPr>
      <w:ind w:left="720"/>
      <w:contextualSpacing w:val="1"/>
    </w:pPr>
  </w:style>
  <w:style w:type="character" w:styleId="Lienhypertexte">
    <w:name w:val="Hyperlink"/>
    <w:basedOn w:val="Policepardfaut"/>
    <w:uiPriority w:val="99"/>
    <w:unhideWhenUsed w:val="1"/>
    <w:rsid w:val="004C32D8"/>
    <w:rPr>
      <w:color w:val="0563c1" w:themeColor="hyperlink"/>
      <w:u w:val="single"/>
    </w:rPr>
  </w:style>
  <w:style w:type="paragraph" w:styleId="NormalWeb">
    <w:name w:val="Normal (Web)"/>
    <w:basedOn w:val="Normal"/>
    <w:uiPriority w:val="99"/>
    <w:unhideWhenUsed w:val="1"/>
    <w:rsid w:val="005A3146"/>
    <w:pPr>
      <w:spacing w:after="0" w:line="240" w:lineRule="auto"/>
    </w:pPr>
    <w:rPr>
      <w:rFonts w:ascii="Times New Roman" w:cs="Times New Roman" w:hAnsi="Times New Roman"/>
      <w:sz w:val="24"/>
      <w:szCs w:val="24"/>
      <w:lang w:eastAsia="fr-FR" w:val="fr-FR"/>
    </w:rPr>
  </w:style>
  <w:style w:type="table" w:styleId="Grilledutableau">
    <w:name w:val="Table Grid"/>
    <w:basedOn w:val="TableauNormal"/>
    <w:uiPriority w:val="39"/>
    <w:rsid w:val="005A3146"/>
    <w:pPr>
      <w:spacing w:after="0" w:line="240" w:lineRule="auto"/>
    </w:pPr>
    <w:rPr>
      <w:lang w:val="fr-F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nonrsolue">
    <w:name w:val="Unresolved Mention"/>
    <w:basedOn w:val="Policepardfaut"/>
    <w:uiPriority w:val="99"/>
    <w:semiHidden w:val="1"/>
    <w:unhideWhenUsed w:val="1"/>
    <w:rsid w:val="002417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WwFk94yoVrrmf5A5H2TRA2rc7KVuEWViyziZzdRtknE/edit?usp=shar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C8Iq80975OKUuHYOZnxFv7stg==">CgMxLjA4AHIZaWQ6N00wOVJqWk1USzRBQUFBQUFBSTl4QQ==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2022-10-03T21:42:00Z</dcterms:created>
  <dc:creator>annegompel@gmail.com</dc:creator>
</cp:coreProperties>
</file>